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327BAE" w:rsidTr="003C2BD1">
        <w:trPr>
          <w:trHeight w:val="990"/>
        </w:trPr>
        <w:tc>
          <w:tcPr>
            <w:tcW w:w="9637" w:type="dxa"/>
            <w:shd w:val="clear" w:color="auto" w:fill="auto"/>
            <w:vAlign w:val="center"/>
          </w:tcPr>
          <w:p w:rsidR="00327BAE" w:rsidRPr="00E73C8C" w:rsidRDefault="00327BAE" w:rsidP="003C2BD1">
            <w:pPr>
              <w:pStyle w:val="a9"/>
              <w:snapToGrid w:val="0"/>
              <w:jc w:val="center"/>
              <w:rPr>
                <w:color w:val="FF0000"/>
                <w:sz w:val="28"/>
              </w:rPr>
            </w:pPr>
          </w:p>
        </w:tc>
      </w:tr>
      <w:tr w:rsidR="00327BAE" w:rsidRPr="0052408A" w:rsidTr="003C2B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72"/>
        </w:trPr>
        <w:tc>
          <w:tcPr>
            <w:tcW w:w="9637" w:type="dxa"/>
            <w:shd w:val="clear" w:color="auto" w:fill="auto"/>
          </w:tcPr>
          <w:p w:rsidR="00327BAE" w:rsidRPr="0052408A" w:rsidRDefault="00327BAE" w:rsidP="003C2BD1">
            <w:pPr>
              <w:jc w:val="center"/>
              <w:rPr>
                <w:b/>
                <w:szCs w:val="28"/>
              </w:rPr>
            </w:pPr>
          </w:p>
          <w:p w:rsidR="00327BAE" w:rsidRPr="0052408A" w:rsidRDefault="00327BAE" w:rsidP="003C2BD1">
            <w:pPr>
              <w:jc w:val="center"/>
              <w:rPr>
                <w:rFonts w:eastAsia="Arial Unicode MS"/>
                <w:b/>
                <w:bCs/>
                <w:szCs w:val="28"/>
              </w:rPr>
            </w:pPr>
            <w:r w:rsidRPr="0052408A">
              <w:rPr>
                <w:b/>
                <w:szCs w:val="28"/>
              </w:rPr>
              <w:t xml:space="preserve">СОВЕТ </w:t>
            </w:r>
            <w:r w:rsidRPr="0052408A">
              <w:rPr>
                <w:rFonts w:eastAsia="Arial Unicode MS"/>
                <w:b/>
                <w:bCs/>
                <w:szCs w:val="28"/>
              </w:rPr>
              <w:t>МУНИЦИПАЛЬНОГО ОБРАЗОВАНИЯ</w:t>
            </w:r>
          </w:p>
          <w:p w:rsidR="00327BAE" w:rsidRPr="0052408A" w:rsidRDefault="00327BAE" w:rsidP="003C2BD1">
            <w:pPr>
              <w:jc w:val="center"/>
              <w:rPr>
                <w:b/>
                <w:bCs/>
                <w:szCs w:val="28"/>
              </w:rPr>
            </w:pPr>
            <w:r w:rsidRPr="0052408A">
              <w:rPr>
                <w:b/>
                <w:bCs/>
                <w:szCs w:val="28"/>
              </w:rPr>
              <w:t>ТИМАШЕВСКИЙ РАЙОН</w:t>
            </w:r>
          </w:p>
          <w:p w:rsidR="00327BAE" w:rsidRPr="0052408A" w:rsidRDefault="00327BAE" w:rsidP="003C2BD1">
            <w:pPr>
              <w:jc w:val="center"/>
              <w:rPr>
                <w:b/>
                <w:bCs/>
                <w:szCs w:val="28"/>
              </w:rPr>
            </w:pPr>
          </w:p>
          <w:p w:rsidR="00327BAE" w:rsidRPr="0052408A" w:rsidRDefault="00327BAE" w:rsidP="003C2BD1">
            <w:pPr>
              <w:jc w:val="center"/>
              <w:rPr>
                <w:bCs/>
                <w:szCs w:val="28"/>
              </w:rPr>
            </w:pPr>
            <w:r w:rsidRPr="0052408A">
              <w:rPr>
                <w:b/>
                <w:bCs/>
                <w:szCs w:val="28"/>
              </w:rPr>
              <w:t xml:space="preserve">СЕССИЯ  от </w:t>
            </w:r>
            <w:r w:rsidR="0004462C">
              <w:rPr>
                <w:b/>
                <w:bCs/>
                <w:szCs w:val="28"/>
              </w:rPr>
              <w:t>15.11.2017</w:t>
            </w:r>
            <w:r w:rsidRPr="0052408A">
              <w:rPr>
                <w:b/>
                <w:bCs/>
                <w:szCs w:val="28"/>
              </w:rPr>
              <w:t xml:space="preserve"> № </w:t>
            </w:r>
            <w:r w:rsidR="0004462C">
              <w:rPr>
                <w:b/>
                <w:bCs/>
                <w:szCs w:val="28"/>
              </w:rPr>
              <w:t>34</w:t>
            </w:r>
          </w:p>
          <w:p w:rsidR="00327BAE" w:rsidRPr="0052408A" w:rsidRDefault="00327BAE" w:rsidP="003C2BD1">
            <w:pPr>
              <w:jc w:val="center"/>
              <w:rPr>
                <w:b/>
                <w:bCs/>
                <w:szCs w:val="28"/>
                <w:u w:val="single"/>
              </w:rPr>
            </w:pPr>
          </w:p>
          <w:p w:rsidR="00327BAE" w:rsidRPr="0052408A" w:rsidRDefault="00327BAE" w:rsidP="003C2BD1">
            <w:pPr>
              <w:jc w:val="center"/>
              <w:rPr>
                <w:b/>
                <w:bCs/>
                <w:szCs w:val="28"/>
              </w:rPr>
            </w:pPr>
          </w:p>
          <w:p w:rsidR="00327BAE" w:rsidRPr="0052408A" w:rsidRDefault="00327BAE" w:rsidP="003C2BD1">
            <w:pPr>
              <w:tabs>
                <w:tab w:val="left" w:pos="1704"/>
                <w:tab w:val="center" w:pos="4710"/>
              </w:tabs>
              <w:rPr>
                <w:b/>
                <w:bCs/>
                <w:szCs w:val="28"/>
              </w:rPr>
            </w:pPr>
            <w:r w:rsidRPr="0052408A">
              <w:rPr>
                <w:b/>
                <w:bCs/>
                <w:szCs w:val="28"/>
              </w:rPr>
              <w:tab/>
            </w:r>
            <w:r w:rsidRPr="0052408A">
              <w:rPr>
                <w:b/>
                <w:bCs/>
                <w:szCs w:val="28"/>
              </w:rPr>
              <w:tab/>
              <w:t>Р Е Ш Е Н И Е</w:t>
            </w:r>
          </w:p>
          <w:p w:rsidR="00327BAE" w:rsidRPr="0052408A" w:rsidRDefault="00327BAE" w:rsidP="003C2BD1">
            <w:pPr>
              <w:jc w:val="center"/>
              <w:rPr>
                <w:bCs/>
                <w:szCs w:val="28"/>
              </w:rPr>
            </w:pPr>
            <w:r w:rsidRPr="0052408A">
              <w:rPr>
                <w:bCs/>
                <w:szCs w:val="28"/>
              </w:rPr>
              <w:t xml:space="preserve">от </w:t>
            </w:r>
            <w:r w:rsidR="0004462C">
              <w:rPr>
                <w:bCs/>
                <w:szCs w:val="28"/>
              </w:rPr>
              <w:t>15.11.2017</w:t>
            </w:r>
            <w:r w:rsidRPr="0052408A">
              <w:rPr>
                <w:bCs/>
                <w:szCs w:val="28"/>
              </w:rPr>
              <w:t xml:space="preserve">                                                </w:t>
            </w:r>
            <w:r w:rsidR="0004462C">
              <w:rPr>
                <w:bCs/>
                <w:szCs w:val="28"/>
              </w:rPr>
              <w:t xml:space="preserve">                         № 226</w:t>
            </w:r>
            <w:bookmarkStart w:id="0" w:name="_GoBack"/>
            <w:bookmarkEnd w:id="0"/>
          </w:p>
          <w:p w:rsidR="00327BAE" w:rsidRPr="0052408A" w:rsidRDefault="00327BAE" w:rsidP="003C2BD1">
            <w:pPr>
              <w:jc w:val="center"/>
              <w:rPr>
                <w:bCs/>
                <w:szCs w:val="28"/>
              </w:rPr>
            </w:pPr>
          </w:p>
          <w:p w:rsidR="00327BAE" w:rsidRPr="0052408A" w:rsidRDefault="00327BAE" w:rsidP="003C2BD1">
            <w:pPr>
              <w:jc w:val="center"/>
              <w:rPr>
                <w:b/>
                <w:bCs/>
                <w:szCs w:val="28"/>
              </w:rPr>
            </w:pPr>
            <w:r w:rsidRPr="0052408A">
              <w:rPr>
                <w:bCs/>
                <w:szCs w:val="28"/>
              </w:rPr>
              <w:t>город Тимашевск</w:t>
            </w:r>
          </w:p>
        </w:tc>
      </w:tr>
    </w:tbl>
    <w:p w:rsidR="00327BAE" w:rsidRPr="0052408A" w:rsidRDefault="00327BAE" w:rsidP="00327BAE">
      <w:pPr>
        <w:jc w:val="center"/>
        <w:rPr>
          <w:szCs w:val="28"/>
        </w:rPr>
      </w:pPr>
    </w:p>
    <w:p w:rsidR="00DF7524" w:rsidRDefault="00DF7524" w:rsidP="00DF7524">
      <w:pPr>
        <w:jc w:val="center"/>
        <w:rPr>
          <w:szCs w:val="28"/>
        </w:rPr>
      </w:pPr>
    </w:p>
    <w:p w:rsidR="001A6D0A" w:rsidRDefault="006E4FFB" w:rsidP="006E4FFB">
      <w:pPr>
        <w:jc w:val="center"/>
        <w:rPr>
          <w:b/>
        </w:rPr>
      </w:pPr>
      <w:r w:rsidRPr="00E754A6">
        <w:rPr>
          <w:b/>
        </w:rPr>
        <w:t xml:space="preserve">О </w:t>
      </w:r>
      <w:r>
        <w:rPr>
          <w:b/>
        </w:rPr>
        <w:t>признании утратившим силу решени</w:t>
      </w:r>
      <w:r w:rsidR="00C402E7">
        <w:rPr>
          <w:b/>
        </w:rPr>
        <w:t>я</w:t>
      </w:r>
      <w:r>
        <w:rPr>
          <w:b/>
        </w:rPr>
        <w:t xml:space="preserve"> Совета</w:t>
      </w:r>
      <w:r w:rsidR="00626374">
        <w:rPr>
          <w:b/>
        </w:rPr>
        <w:t xml:space="preserve"> муниципального </w:t>
      </w:r>
    </w:p>
    <w:p w:rsidR="00CA1575" w:rsidRDefault="00626374" w:rsidP="00CA1575">
      <w:pPr>
        <w:jc w:val="center"/>
      </w:pPr>
      <w:r>
        <w:rPr>
          <w:b/>
        </w:rPr>
        <w:t xml:space="preserve">образования Тимашевский район от </w:t>
      </w:r>
      <w:r w:rsidR="00CA1575">
        <w:rPr>
          <w:b/>
        </w:rPr>
        <w:t>24 февраля 2016 года</w:t>
      </w:r>
      <w:r w:rsidR="00CA1575" w:rsidRPr="004A762F">
        <w:rPr>
          <w:b/>
        </w:rPr>
        <w:t xml:space="preserve"> № </w:t>
      </w:r>
      <w:r w:rsidR="00CA1575">
        <w:rPr>
          <w:b/>
        </w:rPr>
        <w:t>47</w:t>
      </w:r>
      <w:r w:rsidR="00CA1575">
        <w:t xml:space="preserve"> </w:t>
      </w:r>
    </w:p>
    <w:p w:rsidR="00CA1575" w:rsidRDefault="00CA1575" w:rsidP="00CA1575">
      <w:pPr>
        <w:jc w:val="center"/>
        <w:rPr>
          <w:b/>
        </w:rPr>
      </w:pPr>
      <w:r>
        <w:rPr>
          <w:b/>
        </w:rPr>
        <w:t xml:space="preserve">«О порядке предоставления лицами, замещающими муниципальные должности в органах местного самоуправления муниципального </w:t>
      </w:r>
    </w:p>
    <w:p w:rsidR="00CA1575" w:rsidRDefault="00CA1575" w:rsidP="00CA1575">
      <w:pPr>
        <w:jc w:val="center"/>
        <w:rPr>
          <w:b/>
        </w:rPr>
      </w:pPr>
      <w:r>
        <w:rPr>
          <w:b/>
        </w:rPr>
        <w:t xml:space="preserve">образования Тимашевский район сведений о доходах, расходах, </w:t>
      </w:r>
    </w:p>
    <w:p w:rsidR="006E4FFB" w:rsidRDefault="00CA1575" w:rsidP="00CA1575">
      <w:pPr>
        <w:jc w:val="center"/>
        <w:rPr>
          <w:b/>
        </w:rPr>
      </w:pPr>
      <w:r>
        <w:rPr>
          <w:b/>
        </w:rPr>
        <w:t>об имуществе и обязательствах имущественного характера»</w:t>
      </w:r>
    </w:p>
    <w:p w:rsidR="006E4FFB" w:rsidRDefault="006E4FFB" w:rsidP="006E4FFB">
      <w:pPr>
        <w:ind w:firstLine="851"/>
        <w:jc w:val="center"/>
        <w:rPr>
          <w:b/>
        </w:rPr>
      </w:pPr>
    </w:p>
    <w:p w:rsidR="00DF7524" w:rsidRDefault="00DF7524" w:rsidP="006E4FFB">
      <w:pPr>
        <w:ind w:firstLine="851"/>
        <w:jc w:val="center"/>
        <w:rPr>
          <w:b/>
        </w:rPr>
      </w:pPr>
    </w:p>
    <w:p w:rsidR="006E4FFB" w:rsidRDefault="006E4FFB" w:rsidP="00DF7524">
      <w:pPr>
        <w:autoSpaceDE w:val="0"/>
        <w:autoSpaceDN w:val="0"/>
        <w:adjustRightInd w:val="0"/>
        <w:ind w:firstLine="709"/>
        <w:jc w:val="both"/>
      </w:pPr>
      <w:r>
        <w:t>В соответствии с</w:t>
      </w:r>
      <w:r w:rsidR="00A94595">
        <w:t xml:space="preserve"> </w:t>
      </w:r>
      <w:r w:rsidR="00CA1575">
        <w:t xml:space="preserve">законом Краснодарского края от 25 июля 2017 года </w:t>
      </w:r>
      <w:r w:rsidR="00036A5E">
        <w:t xml:space="preserve">   </w:t>
      </w:r>
      <w:r w:rsidR="00DF7524">
        <w:t xml:space="preserve">  </w:t>
      </w:r>
      <w:r w:rsidR="00CA1575">
        <w:t>№ 3655-КЗ «О порядке представления гражданами, претендующими на замещение муниципальных должностей,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</w:t>
      </w:r>
      <w:r w:rsidR="003F76D8">
        <w:t xml:space="preserve"> </w:t>
      </w:r>
      <w:r w:rsidR="00CA1575">
        <w:t>(супругов) и несовершеннолетних детей</w:t>
      </w:r>
      <w:r w:rsidR="00036A5E">
        <w:t>»</w:t>
      </w:r>
      <w:r w:rsidR="00DF7524">
        <w:t xml:space="preserve">, </w:t>
      </w:r>
      <w:r w:rsidR="00FB6AC8">
        <w:t>З</w:t>
      </w:r>
      <w:r w:rsidR="00DF7524">
        <w:t>аконом Краснодарского края</w:t>
      </w:r>
      <w:r w:rsidR="00DF7524">
        <w:rPr>
          <w:rFonts w:cs="Times New Roman"/>
          <w:szCs w:val="28"/>
        </w:rPr>
        <w:t xml:space="preserve"> от 25 июля 2017 года         № 3653-КЗ «О порядке осуществления проверки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муниципальных должностей, и лицами, замещающими муниципальные должности», статьей 25 Устава муниципального образования Тимашевский район</w:t>
      </w:r>
      <w:r w:rsidR="00036A5E">
        <w:t>,</w:t>
      </w:r>
      <w:r w:rsidR="00A94595">
        <w:t xml:space="preserve"> </w:t>
      </w:r>
      <w:r w:rsidR="00C402E7">
        <w:t xml:space="preserve">Совет муниципального образования Тимашевский район </w:t>
      </w:r>
      <w:r w:rsidRPr="00C872F2">
        <w:rPr>
          <w:spacing w:val="60"/>
        </w:rPr>
        <w:t>решил</w:t>
      </w:r>
      <w:r>
        <w:t>:</w:t>
      </w:r>
    </w:p>
    <w:p w:rsidR="006E4FFB" w:rsidRDefault="00A94595" w:rsidP="00327BAE">
      <w:pPr>
        <w:pStyle w:val="a3"/>
        <w:numPr>
          <w:ilvl w:val="0"/>
          <w:numId w:val="1"/>
        </w:numPr>
        <w:ind w:left="0" w:firstLine="709"/>
        <w:jc w:val="both"/>
      </w:pPr>
      <w:r>
        <w:t xml:space="preserve">Признать утратившим силу решение Совета </w:t>
      </w:r>
      <w:r w:rsidR="00626374" w:rsidRPr="00626374">
        <w:t xml:space="preserve">муниципального образования Тимашевский район от </w:t>
      </w:r>
      <w:r w:rsidR="00036A5E">
        <w:t>24 февраля</w:t>
      </w:r>
      <w:r w:rsidR="00626374" w:rsidRPr="00626374">
        <w:t xml:space="preserve"> 20</w:t>
      </w:r>
      <w:r w:rsidR="00036A5E">
        <w:t>16</w:t>
      </w:r>
      <w:r w:rsidR="00626374" w:rsidRPr="00626374">
        <w:t xml:space="preserve"> года № </w:t>
      </w:r>
      <w:r w:rsidR="00036A5E">
        <w:t>47</w:t>
      </w:r>
      <w:r w:rsidR="00626374" w:rsidRPr="00626374">
        <w:t xml:space="preserve"> </w:t>
      </w:r>
      <w:r w:rsidR="00036A5E" w:rsidRPr="00AA6B06">
        <w:t>«О порядке предоставления лицами, замещающими муниципальные должности в органах местного самоуправления муниципального образования Тимашевский район сведений о доходах, расходах, об имуществе и обязательствах имущественного характера»</w:t>
      </w:r>
      <w:r w:rsidR="00626374">
        <w:t>.</w:t>
      </w:r>
    </w:p>
    <w:p w:rsidR="00D7204D" w:rsidRDefault="00D7204D" w:rsidP="00327BAE">
      <w:pPr>
        <w:pStyle w:val="a3"/>
        <w:numPr>
          <w:ilvl w:val="0"/>
          <w:numId w:val="1"/>
        </w:numPr>
        <w:ind w:left="0" w:firstLine="709"/>
        <w:jc w:val="both"/>
      </w:pPr>
      <w:r>
        <w:lastRenderedPageBreak/>
        <w:t>Сведения о доходах, расходах, об имуществе и обязательствах имущественного характера размещаются на официальном сайте муниципального образования Тимашевский район в порядке, установленном постановлением администрации муниципального образования Тимашевский район от 14 августа 2015 года № 832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должности, муниципальных служащих, руководителей муниципальных учреждений и членов их семей на официальном сайте муниципального образования Тимашевский район и предоставления этих сведений средствам массовой информации».</w:t>
      </w:r>
    </w:p>
    <w:p w:rsidR="00C402E7" w:rsidRDefault="00C402E7" w:rsidP="00327BAE">
      <w:pPr>
        <w:pStyle w:val="a3"/>
        <w:numPr>
          <w:ilvl w:val="0"/>
          <w:numId w:val="1"/>
        </w:numPr>
        <w:ind w:left="0" w:firstLine="709"/>
        <w:jc w:val="both"/>
      </w:pPr>
      <w:r>
        <w:t xml:space="preserve">Организационно-кадровому отделу управления делами администрации муниципального образования Тимашевский район (Косов) </w:t>
      </w:r>
      <w:r w:rsidR="00036A5E">
        <w:t>обнародовать решение</w:t>
      </w:r>
      <w:r>
        <w:t>.</w:t>
      </w:r>
    </w:p>
    <w:p w:rsidR="00036A5E" w:rsidRPr="00FB6AC8" w:rsidRDefault="00D7204D" w:rsidP="00327BA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szCs w:val="28"/>
        </w:rPr>
        <w:t>4</w:t>
      </w:r>
      <w:r w:rsidR="00036A5E" w:rsidRPr="00036A5E">
        <w:rPr>
          <w:szCs w:val="28"/>
        </w:rPr>
        <w:t xml:space="preserve">. </w:t>
      </w:r>
      <w:r w:rsidR="00327BAE">
        <w:rPr>
          <w:szCs w:val="28"/>
        </w:rPr>
        <w:t xml:space="preserve">     </w:t>
      </w:r>
      <w:r w:rsidR="00036A5E" w:rsidRPr="00036A5E">
        <w:rPr>
          <w:szCs w:val="28"/>
        </w:rPr>
        <w:t xml:space="preserve">Отделу информационных технологий администрации муниципального образования Тимашевский район (Мирончук) разместить решение на официальном сайте муниципального образования Тимашевский район </w:t>
      </w:r>
      <w:r w:rsidR="00036A5E" w:rsidRPr="00FB6AC8">
        <w:rPr>
          <w:rFonts w:cs="Times New Roman"/>
          <w:szCs w:val="28"/>
        </w:rPr>
        <w:t xml:space="preserve">в </w:t>
      </w:r>
      <w:r w:rsidR="00FB6AC8" w:rsidRPr="00FB6AC8">
        <w:rPr>
          <w:rFonts w:cs="Times New Roman"/>
          <w:szCs w:val="28"/>
        </w:rPr>
        <w:t xml:space="preserve">информационно-телекоммуникационной сети </w:t>
      </w:r>
      <w:r w:rsidR="00FB6AC8">
        <w:rPr>
          <w:rFonts w:cs="Times New Roman"/>
          <w:szCs w:val="28"/>
        </w:rPr>
        <w:t>«</w:t>
      </w:r>
      <w:r w:rsidR="00036A5E" w:rsidRPr="00FB6AC8">
        <w:rPr>
          <w:rFonts w:cs="Times New Roman"/>
          <w:szCs w:val="28"/>
        </w:rPr>
        <w:t>Интернет</w:t>
      </w:r>
      <w:r w:rsidR="00FB6AC8">
        <w:rPr>
          <w:rFonts w:cs="Times New Roman"/>
          <w:szCs w:val="28"/>
        </w:rPr>
        <w:t>»</w:t>
      </w:r>
      <w:r w:rsidR="00036A5E" w:rsidRPr="00FB6AC8">
        <w:rPr>
          <w:rFonts w:cs="Times New Roman"/>
          <w:szCs w:val="28"/>
        </w:rPr>
        <w:t>.</w:t>
      </w:r>
    </w:p>
    <w:p w:rsidR="002B07A5" w:rsidRPr="00E61D0D" w:rsidRDefault="00D7204D" w:rsidP="00327BAE">
      <w:pPr>
        <w:pStyle w:val="a3"/>
        <w:ind w:left="0" w:firstLine="709"/>
        <w:jc w:val="both"/>
        <w:rPr>
          <w:rFonts w:ascii="Times" w:hAnsi="Times"/>
          <w:szCs w:val="28"/>
        </w:rPr>
      </w:pPr>
      <w:r>
        <w:rPr>
          <w:rFonts w:ascii="Times" w:hAnsi="Times"/>
          <w:szCs w:val="28"/>
        </w:rPr>
        <w:t>5</w:t>
      </w:r>
      <w:r w:rsidR="002B07A5" w:rsidRPr="00E61D0D">
        <w:rPr>
          <w:rFonts w:ascii="Times" w:hAnsi="Times"/>
          <w:szCs w:val="28"/>
        </w:rPr>
        <w:t xml:space="preserve">. </w:t>
      </w:r>
      <w:r w:rsidR="00327BAE">
        <w:rPr>
          <w:rFonts w:ascii="Times" w:hAnsi="Times"/>
          <w:szCs w:val="28"/>
        </w:rPr>
        <w:t xml:space="preserve">       </w:t>
      </w:r>
      <w:r w:rsidR="002B07A5" w:rsidRPr="00E61D0D">
        <w:rPr>
          <w:rFonts w:ascii="Times" w:hAnsi="Times"/>
          <w:szCs w:val="28"/>
        </w:rPr>
        <w:t>Решение вступает в силу со дня его обнародования</w:t>
      </w:r>
      <w:r w:rsidR="002B07A5">
        <w:rPr>
          <w:rFonts w:ascii="Times" w:hAnsi="Times"/>
          <w:szCs w:val="28"/>
        </w:rPr>
        <w:t xml:space="preserve"> и распространяет свое действие на правоотношения, возникшие с 5 августа 2017 года</w:t>
      </w:r>
      <w:r w:rsidR="002B07A5" w:rsidRPr="00E61D0D">
        <w:rPr>
          <w:rFonts w:ascii="Times" w:hAnsi="Times"/>
          <w:szCs w:val="28"/>
        </w:rPr>
        <w:t>.</w:t>
      </w:r>
    </w:p>
    <w:p w:rsidR="006E4FFB" w:rsidRDefault="006E4FFB" w:rsidP="00DF7524">
      <w:pPr>
        <w:ind w:firstLine="709"/>
        <w:jc w:val="both"/>
      </w:pPr>
    </w:p>
    <w:p w:rsidR="00676FBF" w:rsidRDefault="00676FBF" w:rsidP="00DF7524">
      <w:pPr>
        <w:ind w:firstLine="709"/>
        <w:jc w:val="both"/>
      </w:pPr>
    </w:p>
    <w:p w:rsidR="001C2C4D" w:rsidRDefault="001C2C4D" w:rsidP="00676FB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676FBF" w:rsidRPr="00261218" w:rsidRDefault="001C2C4D" w:rsidP="00676FBF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676FBF" w:rsidRPr="0026121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676FBF">
        <w:rPr>
          <w:rFonts w:ascii="Times New Roman" w:hAnsi="Times New Roman"/>
          <w:sz w:val="28"/>
          <w:szCs w:val="28"/>
        </w:rPr>
        <w:t xml:space="preserve"> </w:t>
      </w:r>
      <w:r w:rsidR="00676FBF" w:rsidRPr="0026121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676FBF" w:rsidRDefault="00676FBF" w:rsidP="00676FBF">
      <w:pPr>
        <w:tabs>
          <w:tab w:val="left" w:pos="7655"/>
          <w:tab w:val="left" w:pos="7797"/>
        </w:tabs>
        <w:autoSpaceDE w:val="0"/>
        <w:autoSpaceDN w:val="0"/>
        <w:adjustRightInd w:val="0"/>
        <w:outlineLvl w:val="0"/>
        <w:rPr>
          <w:szCs w:val="28"/>
        </w:rPr>
      </w:pPr>
      <w:r w:rsidRPr="00261218">
        <w:rPr>
          <w:szCs w:val="28"/>
        </w:rPr>
        <w:t xml:space="preserve">Тимашевский район                                         </w:t>
      </w:r>
      <w:r>
        <w:rPr>
          <w:szCs w:val="28"/>
        </w:rPr>
        <w:t xml:space="preserve"> </w:t>
      </w:r>
      <w:r w:rsidR="001C2C4D">
        <w:rPr>
          <w:szCs w:val="28"/>
        </w:rPr>
        <w:t xml:space="preserve">                            В.А. Добрывечер</w:t>
      </w:r>
    </w:p>
    <w:p w:rsidR="00676FBF" w:rsidRDefault="00676FBF" w:rsidP="00DF7524">
      <w:pPr>
        <w:ind w:firstLine="709"/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6E4FFB" w:rsidTr="009924E0">
        <w:tc>
          <w:tcPr>
            <w:tcW w:w="4644" w:type="dxa"/>
          </w:tcPr>
          <w:p w:rsidR="001A6D0A" w:rsidRDefault="006E4FFB" w:rsidP="00DF7524">
            <w:pPr>
              <w:jc w:val="left"/>
            </w:pPr>
            <w:r>
              <w:t xml:space="preserve">Председатель Совета </w:t>
            </w:r>
          </w:p>
          <w:p w:rsidR="001A6D0A" w:rsidRDefault="006E4FFB" w:rsidP="00DF7524">
            <w:pPr>
              <w:jc w:val="left"/>
            </w:pPr>
            <w:r>
              <w:t xml:space="preserve">муниципального образования </w:t>
            </w:r>
          </w:p>
          <w:p w:rsidR="006E4FFB" w:rsidRDefault="006E4FFB" w:rsidP="00DF7524">
            <w:pPr>
              <w:jc w:val="left"/>
            </w:pPr>
            <w:r>
              <w:t>Тимашевский район</w:t>
            </w:r>
          </w:p>
        </w:tc>
        <w:tc>
          <w:tcPr>
            <w:tcW w:w="5210" w:type="dxa"/>
          </w:tcPr>
          <w:p w:rsidR="006E4FFB" w:rsidRDefault="006E4FFB" w:rsidP="00DF7524">
            <w:pPr>
              <w:jc w:val="both"/>
            </w:pPr>
          </w:p>
          <w:p w:rsidR="006E4FFB" w:rsidRDefault="006E4FFB" w:rsidP="00DF7524">
            <w:pPr>
              <w:jc w:val="right"/>
            </w:pPr>
          </w:p>
          <w:p w:rsidR="006E4FFB" w:rsidRDefault="00327BAE" w:rsidP="001C2C4D">
            <w:pPr>
              <w:jc w:val="both"/>
            </w:pPr>
            <w:r>
              <w:t xml:space="preserve">                                      </w:t>
            </w:r>
            <w:r w:rsidR="006E4FFB">
              <w:t>А.М.</w:t>
            </w:r>
            <w:r w:rsidR="00A94595">
              <w:t xml:space="preserve"> </w:t>
            </w:r>
            <w:r w:rsidR="006E4FFB">
              <w:t>Устименко</w:t>
            </w:r>
          </w:p>
        </w:tc>
      </w:tr>
    </w:tbl>
    <w:p w:rsidR="00DF7524" w:rsidRDefault="00DF7524" w:rsidP="00DF7524">
      <w:pPr>
        <w:pStyle w:val="2"/>
        <w:spacing w:before="0" w:after="0"/>
        <w:jc w:val="center"/>
        <w:rPr>
          <w:rFonts w:ascii="Times New Roman" w:hAnsi="Times New Roman"/>
          <w:i w:val="0"/>
        </w:rPr>
      </w:pPr>
    </w:p>
    <w:p w:rsidR="00DF7524" w:rsidRDefault="00DF7524" w:rsidP="00DF7524">
      <w:pPr>
        <w:pStyle w:val="2"/>
        <w:spacing w:before="0" w:after="0"/>
        <w:jc w:val="center"/>
        <w:rPr>
          <w:rFonts w:ascii="Times New Roman" w:hAnsi="Times New Roman"/>
          <w:i w:val="0"/>
        </w:rPr>
      </w:pPr>
    </w:p>
    <w:p w:rsidR="00DF7524" w:rsidRDefault="00DF7524" w:rsidP="00DF7524">
      <w:pPr>
        <w:pStyle w:val="2"/>
        <w:spacing w:before="0" w:after="0"/>
        <w:jc w:val="center"/>
        <w:rPr>
          <w:rFonts w:ascii="Times New Roman" w:hAnsi="Times New Roman"/>
          <w:i w:val="0"/>
        </w:rPr>
      </w:pPr>
    </w:p>
    <w:p w:rsidR="00DF7524" w:rsidRDefault="00DF7524" w:rsidP="00DF7524">
      <w:pPr>
        <w:pStyle w:val="2"/>
        <w:spacing w:before="0" w:after="0"/>
        <w:jc w:val="center"/>
        <w:rPr>
          <w:rFonts w:ascii="Times New Roman" w:hAnsi="Times New Roman"/>
          <w:i w:val="0"/>
        </w:rPr>
      </w:pPr>
    </w:p>
    <w:p w:rsidR="00DF7524" w:rsidRDefault="00DF7524" w:rsidP="00DF7524">
      <w:pPr>
        <w:pStyle w:val="2"/>
        <w:spacing w:before="0" w:after="0"/>
        <w:jc w:val="center"/>
        <w:rPr>
          <w:rFonts w:ascii="Times New Roman" w:hAnsi="Times New Roman"/>
          <w:i w:val="0"/>
        </w:rPr>
      </w:pPr>
    </w:p>
    <w:p w:rsidR="00DF7524" w:rsidRDefault="00DF7524" w:rsidP="00DF7524">
      <w:pPr>
        <w:pStyle w:val="2"/>
        <w:spacing w:before="0" w:after="0"/>
        <w:jc w:val="center"/>
        <w:rPr>
          <w:rFonts w:ascii="Times New Roman" w:hAnsi="Times New Roman"/>
          <w:i w:val="0"/>
        </w:rPr>
      </w:pPr>
    </w:p>
    <w:p w:rsidR="00DF7524" w:rsidRDefault="00DF7524" w:rsidP="00DF7524">
      <w:pPr>
        <w:pStyle w:val="2"/>
        <w:spacing w:before="0" w:after="0"/>
        <w:jc w:val="center"/>
        <w:rPr>
          <w:rFonts w:ascii="Times New Roman" w:hAnsi="Times New Roman"/>
          <w:i w:val="0"/>
        </w:rPr>
      </w:pPr>
    </w:p>
    <w:p w:rsidR="00DF7524" w:rsidRDefault="00DF7524" w:rsidP="00DF7524">
      <w:pPr>
        <w:pStyle w:val="2"/>
        <w:spacing w:before="0" w:after="0"/>
        <w:jc w:val="center"/>
        <w:rPr>
          <w:rFonts w:ascii="Times New Roman" w:hAnsi="Times New Roman"/>
          <w:i w:val="0"/>
        </w:rPr>
      </w:pPr>
    </w:p>
    <w:p w:rsidR="00DF7524" w:rsidRDefault="00DF7524" w:rsidP="00DF7524">
      <w:pPr>
        <w:pStyle w:val="2"/>
        <w:spacing w:before="0" w:after="0"/>
        <w:jc w:val="center"/>
        <w:rPr>
          <w:rFonts w:ascii="Times New Roman" w:hAnsi="Times New Roman"/>
          <w:i w:val="0"/>
        </w:rPr>
      </w:pPr>
    </w:p>
    <w:p w:rsidR="00DF7524" w:rsidRDefault="00DF7524" w:rsidP="00DF7524">
      <w:pPr>
        <w:rPr>
          <w:lang w:val="x-none" w:eastAsia="ar-SA"/>
        </w:rPr>
      </w:pPr>
    </w:p>
    <w:p w:rsidR="00DF7524" w:rsidRDefault="00DF7524" w:rsidP="00DF7524">
      <w:pPr>
        <w:rPr>
          <w:lang w:val="x-none" w:eastAsia="ar-SA"/>
        </w:rPr>
      </w:pPr>
    </w:p>
    <w:p w:rsidR="00DF7524" w:rsidRDefault="00DF7524" w:rsidP="00DF7524">
      <w:pPr>
        <w:rPr>
          <w:lang w:val="x-none" w:eastAsia="ar-SA"/>
        </w:rPr>
      </w:pPr>
    </w:p>
    <w:p w:rsidR="00DF7524" w:rsidRDefault="00DF7524" w:rsidP="00DF7524">
      <w:pPr>
        <w:rPr>
          <w:lang w:val="x-none" w:eastAsia="ar-SA"/>
        </w:rPr>
      </w:pPr>
    </w:p>
    <w:p w:rsidR="00DF7524" w:rsidRPr="00DF7524" w:rsidRDefault="00DF7524" w:rsidP="00DF7524">
      <w:pPr>
        <w:rPr>
          <w:lang w:val="x-none" w:eastAsia="ar-SA"/>
        </w:rPr>
      </w:pPr>
    </w:p>
    <w:p w:rsidR="00DF7524" w:rsidRDefault="00DF7524" w:rsidP="00DF7524">
      <w:pPr>
        <w:pStyle w:val="2"/>
        <w:spacing w:before="0" w:after="0"/>
        <w:jc w:val="center"/>
        <w:rPr>
          <w:rFonts w:ascii="Times New Roman" w:hAnsi="Times New Roman"/>
          <w:i w:val="0"/>
        </w:rPr>
      </w:pPr>
    </w:p>
    <w:p w:rsidR="00DF7524" w:rsidRPr="00DF7524" w:rsidRDefault="00DF7524" w:rsidP="00DF7524">
      <w:pPr>
        <w:rPr>
          <w:lang w:val="x-none" w:eastAsia="ar-SA"/>
        </w:rPr>
      </w:pPr>
    </w:p>
    <w:sectPr w:rsidR="00DF7524" w:rsidRPr="00DF7524" w:rsidSect="00DF752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070" w:rsidRDefault="00FD6070">
      <w:r>
        <w:separator/>
      </w:r>
    </w:p>
  </w:endnote>
  <w:endnote w:type="continuationSeparator" w:id="0">
    <w:p w:rsidR="00FD6070" w:rsidRDefault="00FD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070" w:rsidRDefault="00FD6070">
      <w:r>
        <w:separator/>
      </w:r>
    </w:p>
  </w:footnote>
  <w:footnote w:type="continuationSeparator" w:id="0">
    <w:p w:rsidR="00FD6070" w:rsidRDefault="00FD60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4569155"/>
      <w:docPartObj>
        <w:docPartGallery w:val="Page Numbers (Top of Page)"/>
        <w:docPartUnique/>
      </w:docPartObj>
    </w:sdtPr>
    <w:sdtEndPr/>
    <w:sdtContent>
      <w:p w:rsidR="00574C96" w:rsidRDefault="006E4F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62C">
          <w:rPr>
            <w:noProof/>
          </w:rPr>
          <w:t>2</w:t>
        </w:r>
        <w:r>
          <w:fldChar w:fldCharType="end"/>
        </w:r>
      </w:p>
    </w:sdtContent>
  </w:sdt>
  <w:p w:rsidR="00574C96" w:rsidRDefault="00FD607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26322"/>
    <w:multiLevelType w:val="hybridMultilevel"/>
    <w:tmpl w:val="1E50286C"/>
    <w:lvl w:ilvl="0" w:tplc="F710B3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7D57437"/>
    <w:multiLevelType w:val="hybridMultilevel"/>
    <w:tmpl w:val="8258D82E"/>
    <w:lvl w:ilvl="0" w:tplc="E2E401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2B"/>
    <w:rsid w:val="00036A5E"/>
    <w:rsid w:val="0004462C"/>
    <w:rsid w:val="000E56FD"/>
    <w:rsid w:val="00113F8D"/>
    <w:rsid w:val="001A6D0A"/>
    <w:rsid w:val="001C2C4D"/>
    <w:rsid w:val="001D22F5"/>
    <w:rsid w:val="002353E5"/>
    <w:rsid w:val="002B07A5"/>
    <w:rsid w:val="002D495A"/>
    <w:rsid w:val="00302301"/>
    <w:rsid w:val="0031164A"/>
    <w:rsid w:val="00327BAE"/>
    <w:rsid w:val="00355C2D"/>
    <w:rsid w:val="003F76D8"/>
    <w:rsid w:val="00442B0B"/>
    <w:rsid w:val="00514C69"/>
    <w:rsid w:val="005342E5"/>
    <w:rsid w:val="005946A2"/>
    <w:rsid w:val="005D3841"/>
    <w:rsid w:val="00626374"/>
    <w:rsid w:val="00671D24"/>
    <w:rsid w:val="00676FBF"/>
    <w:rsid w:val="006E2B8E"/>
    <w:rsid w:val="006E4FFB"/>
    <w:rsid w:val="008105BB"/>
    <w:rsid w:val="008A723C"/>
    <w:rsid w:val="008F24AA"/>
    <w:rsid w:val="00930577"/>
    <w:rsid w:val="00A94595"/>
    <w:rsid w:val="00A95153"/>
    <w:rsid w:val="00AC63B4"/>
    <w:rsid w:val="00B22DCC"/>
    <w:rsid w:val="00B752CE"/>
    <w:rsid w:val="00B972C2"/>
    <w:rsid w:val="00BB7027"/>
    <w:rsid w:val="00BE7417"/>
    <w:rsid w:val="00C1599C"/>
    <w:rsid w:val="00C402E7"/>
    <w:rsid w:val="00C96B95"/>
    <w:rsid w:val="00CA1575"/>
    <w:rsid w:val="00D241FD"/>
    <w:rsid w:val="00D7204D"/>
    <w:rsid w:val="00DE5E0A"/>
    <w:rsid w:val="00DF7524"/>
    <w:rsid w:val="00E60E9C"/>
    <w:rsid w:val="00E85513"/>
    <w:rsid w:val="00FB6AC8"/>
    <w:rsid w:val="00FD6070"/>
    <w:rsid w:val="00FE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63229A-2C03-46F8-AC18-3E4F878A8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FFB"/>
    <w:rPr>
      <w:rFonts w:cstheme="minorBidi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6A5E"/>
    <w:pPr>
      <w:keepNext/>
      <w:suppressAutoHyphens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Cs w:val="28"/>
      <w:lang w:val="x-none"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752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FFB"/>
    <w:pPr>
      <w:ind w:left="720"/>
      <w:contextualSpacing/>
    </w:pPr>
  </w:style>
  <w:style w:type="table" w:styleId="a4">
    <w:name w:val="Table Grid"/>
    <w:basedOn w:val="a1"/>
    <w:uiPriority w:val="59"/>
    <w:rsid w:val="006E4FFB"/>
    <w:pPr>
      <w:jc w:val="center"/>
    </w:pPr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E4F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4FFB"/>
    <w:rPr>
      <w:rFonts w:cstheme="minorBidi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036A5E"/>
    <w:rPr>
      <w:rFonts w:ascii="Cambria" w:eastAsia="Times New Roman" w:hAnsi="Cambria"/>
      <w:b/>
      <w:bCs/>
      <w:i/>
      <w:iCs/>
      <w:szCs w:val="28"/>
      <w:lang w:val="x-none" w:eastAsia="ar-SA"/>
    </w:rPr>
  </w:style>
  <w:style w:type="paragraph" w:styleId="a7">
    <w:name w:val="Balloon Text"/>
    <w:basedOn w:val="a"/>
    <w:link w:val="a8"/>
    <w:uiPriority w:val="99"/>
    <w:semiHidden/>
    <w:unhideWhenUsed/>
    <w:rsid w:val="00036A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36A5E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semiHidden/>
    <w:rsid w:val="00DF7524"/>
    <w:rPr>
      <w:rFonts w:asciiTheme="majorHAnsi" w:eastAsiaTheme="majorEastAsia" w:hAnsiTheme="majorHAnsi" w:cstheme="majorBidi"/>
      <w:i/>
      <w:iCs/>
      <w:color w:val="365F91" w:themeColor="accent1" w:themeShade="BF"/>
      <w:szCs w:val="22"/>
    </w:rPr>
  </w:style>
  <w:style w:type="paragraph" w:customStyle="1" w:styleId="1">
    <w:name w:val="Без интервала1"/>
    <w:rsid w:val="00676FBF"/>
    <w:rPr>
      <w:rFonts w:ascii="Calibri" w:eastAsia="Times New Roman" w:hAnsi="Calibri"/>
      <w:sz w:val="22"/>
      <w:szCs w:val="22"/>
    </w:rPr>
  </w:style>
  <w:style w:type="paragraph" w:customStyle="1" w:styleId="a9">
    <w:name w:val="Содержимое таблицы"/>
    <w:basedOn w:val="a"/>
    <w:rsid w:val="00327BAE"/>
    <w:pPr>
      <w:suppressLineNumbers/>
      <w:suppressAutoHyphens/>
    </w:pPr>
    <w:rPr>
      <w:rFonts w:eastAsia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2017-11-15T11:13:00Z</cp:lastPrinted>
  <dcterms:created xsi:type="dcterms:W3CDTF">2017-06-22T08:11:00Z</dcterms:created>
  <dcterms:modified xsi:type="dcterms:W3CDTF">2017-11-20T08:47:00Z</dcterms:modified>
</cp:coreProperties>
</file>